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1CC9F" w14:textId="77777777" w:rsidR="006A695A" w:rsidRPr="006A695A" w:rsidRDefault="006A695A" w:rsidP="006A695A">
      <w:r w:rsidRPr="006A695A">
        <w:t xml:space="preserve">St. Charles </w:t>
      </w:r>
      <w:proofErr w:type="gramStart"/>
      <w:r w:rsidRPr="006A695A">
        <w:t>Borromeo  Parish</w:t>
      </w:r>
      <w:proofErr w:type="gramEnd"/>
      <w:r w:rsidRPr="006A695A">
        <w:t xml:space="preserve"> Council Minutes</w:t>
      </w:r>
    </w:p>
    <w:p w14:paraId="0573BDB1" w14:textId="77777777" w:rsidR="006A695A" w:rsidRPr="006A695A" w:rsidRDefault="006A695A" w:rsidP="006A695A">
      <w:r w:rsidRPr="006A695A">
        <w:t>January 14, 2026</w:t>
      </w:r>
    </w:p>
    <w:p w14:paraId="4440DF2E" w14:textId="77777777" w:rsidR="006A695A" w:rsidRPr="006A695A" w:rsidRDefault="006A695A" w:rsidP="006A695A">
      <w:r w:rsidRPr="006A695A">
        <w:t>Present: Father Tom, Don Clemmer, Dennis Redding, Stephen Jahrsdoerfer, Cynthia Crosby, Mike O’Neil, Tony Hasselschwert, Joe Eifrid, Pam Bennett, Katie Eckrich, Cathy Krouse, Jared Hoy, Gloria Perkins, Matt Smith</w:t>
      </w:r>
    </w:p>
    <w:p w14:paraId="07BEC42D" w14:textId="77777777" w:rsidR="006A695A" w:rsidRPr="006A695A" w:rsidRDefault="006A695A" w:rsidP="006A695A"/>
    <w:p w14:paraId="3C78AB5E" w14:textId="77777777" w:rsidR="006A695A" w:rsidRPr="006A695A" w:rsidRDefault="006A695A" w:rsidP="006A695A">
      <w:pPr>
        <w:numPr>
          <w:ilvl w:val="0"/>
          <w:numId w:val="1"/>
        </w:numPr>
      </w:pPr>
      <w:r w:rsidRPr="006A695A">
        <w:rPr>
          <w:b/>
          <w:bCs/>
        </w:rPr>
        <w:t>St. Joseph Dinner</w:t>
      </w:r>
      <w:r w:rsidRPr="006A695A">
        <w:t xml:space="preserve"> – Cathy has made arrangements to pick up Italian dinner and bring to the house. </w:t>
      </w:r>
      <w:proofErr w:type="gramStart"/>
      <w:r w:rsidRPr="006A695A">
        <w:t>Desserts</w:t>
      </w:r>
      <w:proofErr w:type="gramEnd"/>
      <w:r w:rsidRPr="006A695A">
        <w:t xml:space="preserve"> courtesy of the parish. Council members have contributed financially to the meal.</w:t>
      </w:r>
    </w:p>
    <w:p w14:paraId="7C5317C0" w14:textId="77777777" w:rsidR="006A695A" w:rsidRPr="006A695A" w:rsidRDefault="006A695A" w:rsidP="006A695A">
      <w:pPr>
        <w:numPr>
          <w:ilvl w:val="0"/>
          <w:numId w:val="1"/>
        </w:numPr>
      </w:pPr>
      <w:r w:rsidRPr="006A695A">
        <w:rPr>
          <w:b/>
          <w:bCs/>
        </w:rPr>
        <w:t>Wed Coffee and Donuts</w:t>
      </w:r>
      <w:r w:rsidRPr="006A695A">
        <w:t xml:space="preserve"> – Date is January 21.</w:t>
      </w:r>
    </w:p>
    <w:p w14:paraId="1AC32274" w14:textId="77777777" w:rsidR="006A695A" w:rsidRPr="006A695A" w:rsidRDefault="006A695A" w:rsidP="006A695A">
      <w:pPr>
        <w:numPr>
          <w:ilvl w:val="0"/>
          <w:numId w:val="1"/>
        </w:numPr>
      </w:pPr>
      <w:r w:rsidRPr="006A695A">
        <w:rPr>
          <w:b/>
          <w:bCs/>
        </w:rPr>
        <w:t xml:space="preserve">Miscarriage Ministry </w:t>
      </w:r>
      <w:r w:rsidRPr="006A695A">
        <w:t>– No news to report</w:t>
      </w:r>
    </w:p>
    <w:p w14:paraId="4B0D7FCD" w14:textId="77777777" w:rsidR="006A695A" w:rsidRPr="006A695A" w:rsidRDefault="006A695A" w:rsidP="006A695A">
      <w:pPr>
        <w:numPr>
          <w:ilvl w:val="0"/>
          <w:numId w:val="1"/>
        </w:numPr>
      </w:pPr>
      <w:r w:rsidRPr="006A695A">
        <w:rPr>
          <w:b/>
          <w:bCs/>
        </w:rPr>
        <w:t>Christmas Masses</w:t>
      </w:r>
      <w:r w:rsidRPr="006A695A">
        <w:t xml:space="preserve"> – Total count for Communion at Christmas Masses was about 50 more than last year, but the crowd was overwhelming at 4 pm.  In a church that holds 1000, we served Communion to 1,350.  Additionally, large numbers of non-Catholics and children were present.  The Communion count was 300 higher than last year.  No sense buying more chairs because there’s no room to put them.  A simultaneous Mass in the gym is an option, but Father Tom doesn’t like the idea.  Can we talk more people into coming to 6:30 instead?  We’ll try that next year.</w:t>
      </w:r>
    </w:p>
    <w:p w14:paraId="5FECB622" w14:textId="77777777" w:rsidR="006A695A" w:rsidRPr="006A695A" w:rsidRDefault="006A695A" w:rsidP="006A695A">
      <w:pPr>
        <w:numPr>
          <w:ilvl w:val="0"/>
          <w:numId w:val="1"/>
        </w:numPr>
      </w:pPr>
      <w:r w:rsidRPr="006A695A">
        <w:rPr>
          <w:b/>
          <w:bCs/>
        </w:rPr>
        <w:t>Building project</w:t>
      </w:r>
      <w:r w:rsidRPr="006A695A">
        <w:t xml:space="preserve"> – Hoping to start building in summer for building with meeting spaces, funeral meals, etc. Will be probably $350/square foot, nearly $4 million for a modest-sized building. Groundwork needs done without eliminating parking or disturbing drainage. Need bids from architects.</w:t>
      </w:r>
    </w:p>
    <w:p w14:paraId="17142E51" w14:textId="77777777" w:rsidR="006A695A" w:rsidRPr="006A695A" w:rsidRDefault="006A695A" w:rsidP="006A695A">
      <w:pPr>
        <w:numPr>
          <w:ilvl w:val="0"/>
          <w:numId w:val="1"/>
        </w:numPr>
      </w:pPr>
      <w:r w:rsidRPr="006A695A">
        <w:rPr>
          <w:b/>
          <w:bCs/>
        </w:rPr>
        <w:t xml:space="preserve">Carillon </w:t>
      </w:r>
      <w:r w:rsidRPr="006A695A">
        <w:t>– System is here, but need electrician to get system wired up. Speakers need replaced to get them mounted on church.</w:t>
      </w:r>
    </w:p>
    <w:p w14:paraId="7C41857B" w14:textId="77777777" w:rsidR="006A695A" w:rsidRPr="006A695A" w:rsidRDefault="006A695A" w:rsidP="006A695A">
      <w:pPr>
        <w:numPr>
          <w:ilvl w:val="0"/>
          <w:numId w:val="1"/>
        </w:numPr>
      </w:pPr>
      <w:r w:rsidRPr="006A695A">
        <w:rPr>
          <w:b/>
          <w:bCs/>
        </w:rPr>
        <w:t xml:space="preserve">50th Anniversary video, Jan 25 – </w:t>
      </w:r>
      <w:r w:rsidRPr="006A695A">
        <w:t>Video will cover the history of our church building, including a survey of parishioners 50 years ago, the rationale behind the orange carpet, etc. There will be special readings and prayers to be used for that Mass.</w:t>
      </w:r>
    </w:p>
    <w:p w14:paraId="78AAB864" w14:textId="77777777" w:rsidR="006A695A" w:rsidRPr="006A695A" w:rsidRDefault="006A695A" w:rsidP="006A695A">
      <w:pPr>
        <w:numPr>
          <w:ilvl w:val="0"/>
          <w:numId w:val="1"/>
        </w:numPr>
      </w:pPr>
      <w:r w:rsidRPr="006A695A">
        <w:rPr>
          <w:b/>
          <w:bCs/>
        </w:rPr>
        <w:t>Dr. Tom McGovern presentations, March 15, 22, 29</w:t>
      </w:r>
      <w:r w:rsidRPr="006A695A">
        <w:t xml:space="preserve"> – Wrote book on crucifixion, finished second edition; changing dates to three Sunday evenings in Lent; last one is Palm Sunday. Last three Sundays of Lent at 6:30 pm</w:t>
      </w:r>
    </w:p>
    <w:p w14:paraId="4870C625" w14:textId="77777777" w:rsidR="006A695A" w:rsidRPr="006A695A" w:rsidRDefault="006A695A" w:rsidP="006A695A">
      <w:pPr>
        <w:numPr>
          <w:ilvl w:val="0"/>
          <w:numId w:val="1"/>
        </w:numPr>
      </w:pPr>
      <w:r w:rsidRPr="006A695A">
        <w:rPr>
          <w:b/>
          <w:bCs/>
        </w:rPr>
        <w:lastRenderedPageBreak/>
        <w:t>Mary Magdalene conference, April 8, 7 pm</w:t>
      </w:r>
      <w:r w:rsidRPr="006A695A">
        <w:t xml:space="preserve"> – Speaker offered to give conference on Mary Magdalene. This will be Easter week, when Mary Magdelene is in the readings every week.</w:t>
      </w:r>
    </w:p>
    <w:p w14:paraId="296E4FFC" w14:textId="77777777" w:rsidR="006A695A" w:rsidRPr="006A695A" w:rsidRDefault="006A695A" w:rsidP="006A695A">
      <w:pPr>
        <w:numPr>
          <w:ilvl w:val="0"/>
          <w:numId w:val="1"/>
        </w:numPr>
      </w:pPr>
      <w:r w:rsidRPr="006A695A">
        <w:rPr>
          <w:b/>
          <w:bCs/>
        </w:rPr>
        <w:t>Rite of Election, Sunday, February 15 at St. Charles</w:t>
      </w:r>
      <w:r w:rsidRPr="006A695A">
        <w:t xml:space="preserve"> – Event for people joining the church will be held at St. Charles because they ran out of room at the cathedral. Reception will follow.</w:t>
      </w:r>
    </w:p>
    <w:p w14:paraId="07FF4886" w14:textId="77777777" w:rsidR="006A695A" w:rsidRPr="006A695A" w:rsidRDefault="006A695A" w:rsidP="006A695A">
      <w:pPr>
        <w:numPr>
          <w:ilvl w:val="0"/>
          <w:numId w:val="1"/>
        </w:numPr>
      </w:pPr>
      <w:r w:rsidRPr="006A695A">
        <w:rPr>
          <w:b/>
          <w:bCs/>
        </w:rPr>
        <w:t xml:space="preserve">St. Patrick Vietnamese Mass, 4 pm, Sunday, February 15 – </w:t>
      </w:r>
      <w:r w:rsidRPr="006A695A">
        <w:t>St. Charles invited to Tet celebration. Due to scheduling, parish council group will need to skip a year.</w:t>
      </w:r>
    </w:p>
    <w:p w14:paraId="678DE537" w14:textId="77777777" w:rsidR="006A695A" w:rsidRPr="006A695A" w:rsidRDefault="006A695A" w:rsidP="006A695A">
      <w:pPr>
        <w:numPr>
          <w:ilvl w:val="0"/>
          <w:numId w:val="1"/>
        </w:numPr>
      </w:pPr>
      <w:r w:rsidRPr="006A695A">
        <w:rPr>
          <w:b/>
          <w:bCs/>
        </w:rPr>
        <w:t>World Marriage Day, February 14</w:t>
      </w:r>
      <w:r w:rsidRPr="006A695A">
        <w:t xml:space="preserve"> – Event for newly married couples and little ones. Have looked at how many people to invite, unsure of how many will accept the invitation.   Will need food that little ones will eat (perhaps offer “healthy option”). If we only invite parents with children age 3 and under, we may be best to avoid childcare and keep the kids with their parents.  We would cater, not cook, but would need serving people dishing things out. May have to rent highchairs based on RSVPs. Future consideration: This model would be good for new parish members. Time of day would be after 5 pm Mass. </w:t>
      </w:r>
    </w:p>
    <w:p w14:paraId="499F5316" w14:textId="77777777" w:rsidR="006A695A" w:rsidRPr="006A695A" w:rsidRDefault="006A695A" w:rsidP="006A695A">
      <w:pPr>
        <w:numPr>
          <w:ilvl w:val="0"/>
          <w:numId w:val="1"/>
        </w:numPr>
      </w:pPr>
      <w:r w:rsidRPr="006A695A">
        <w:rPr>
          <w:b/>
          <w:bCs/>
        </w:rPr>
        <w:t>School/church security</w:t>
      </w:r>
      <w:r w:rsidRPr="006A695A">
        <w:t xml:space="preserve"> – We have locked church with guard during security guard. Also have bullet proof film over windows of school and church.</w:t>
      </w:r>
    </w:p>
    <w:p w14:paraId="0043403F" w14:textId="77777777" w:rsidR="006A695A" w:rsidRPr="006A695A" w:rsidRDefault="006A695A" w:rsidP="006A695A">
      <w:pPr>
        <w:numPr>
          <w:ilvl w:val="0"/>
          <w:numId w:val="1"/>
        </w:numPr>
      </w:pPr>
      <w:r w:rsidRPr="006A695A">
        <w:rPr>
          <w:b/>
          <w:bCs/>
        </w:rPr>
        <w:t>Christmas book giveaway</w:t>
      </w:r>
      <w:r w:rsidRPr="006A695A">
        <w:t xml:space="preserve"> – Last year we gave 500 books and ran out. This year it was 1,000 and lasted into third weekend.</w:t>
      </w:r>
    </w:p>
    <w:p w14:paraId="2F046EC7" w14:textId="77777777" w:rsidR="006A695A" w:rsidRPr="006A695A" w:rsidRDefault="006A695A" w:rsidP="006A695A">
      <w:pPr>
        <w:numPr>
          <w:ilvl w:val="0"/>
          <w:numId w:val="1"/>
        </w:numPr>
      </w:pPr>
      <w:r w:rsidRPr="006A695A">
        <w:rPr>
          <w:b/>
          <w:bCs/>
        </w:rPr>
        <w:t>Wells in Africa?</w:t>
      </w:r>
      <w:r w:rsidRPr="006A695A">
        <w:t xml:space="preserve"> -- Last year in Lent we did collection for wells in Africa and raised a lot of money. This was good almsgiving practice. This program is reaching out to see if we want to do it again. Some have suggested supporting a priest in Haiti who serves as a doctor at Passionist orphanage in Haiti. Council is supportive. Another option would be relationship University of Saint Francis has with an orphanage. Usually send cash so sisters can buy things.</w:t>
      </w:r>
    </w:p>
    <w:p w14:paraId="581AA37B" w14:textId="77777777" w:rsidR="006A695A" w:rsidRPr="006A695A" w:rsidRDefault="006A695A" w:rsidP="006A695A">
      <w:pPr>
        <w:numPr>
          <w:ilvl w:val="0"/>
          <w:numId w:val="1"/>
        </w:numPr>
      </w:pPr>
      <w:r w:rsidRPr="006A695A">
        <w:rPr>
          <w:b/>
          <w:bCs/>
        </w:rPr>
        <w:t xml:space="preserve">Parish welcome packet – </w:t>
      </w:r>
      <w:r w:rsidRPr="006A695A">
        <w:t>We used to have a welcome packet about parish ministries; we’ve updated it. Staff is reviewing it so that anyone who wants to join in on a ministry will know how to do it. Will have them in back of the church and give them to people who register. Will need to be updated every six months or so – something to keep on top of.</w:t>
      </w:r>
    </w:p>
    <w:p w14:paraId="10FE9016" w14:textId="77777777" w:rsidR="006A695A" w:rsidRPr="006A695A" w:rsidRDefault="006A695A" w:rsidP="006A695A">
      <w:pPr>
        <w:numPr>
          <w:ilvl w:val="0"/>
          <w:numId w:val="1"/>
        </w:numPr>
      </w:pPr>
      <w:r w:rsidRPr="006A695A">
        <w:rPr>
          <w:b/>
          <w:bCs/>
        </w:rPr>
        <w:t>Diocesan synod, 2026 – 3 candidates. No word yet.</w:t>
      </w:r>
      <w:r w:rsidRPr="006A695A">
        <w:t xml:space="preserve"> -- Diocesan synod is next fall. Father Tom will be delegate. </w:t>
      </w:r>
    </w:p>
    <w:p w14:paraId="10EA4CC6" w14:textId="77777777" w:rsidR="006A695A" w:rsidRPr="006A695A" w:rsidRDefault="006A695A" w:rsidP="006A695A">
      <w:pPr>
        <w:numPr>
          <w:ilvl w:val="0"/>
          <w:numId w:val="1"/>
        </w:numPr>
      </w:pPr>
      <w:r w:rsidRPr="006A695A">
        <w:rPr>
          <w:b/>
          <w:bCs/>
        </w:rPr>
        <w:lastRenderedPageBreak/>
        <w:t xml:space="preserve">Parish Prayerful Opening, 6:30 Mass on January 28 – </w:t>
      </w:r>
      <w:r w:rsidRPr="006A695A">
        <w:t>We'll give out books and talk it up. Do we want special music for prayerful opening?  Will people know in advance? We need to notify people in advance.</w:t>
      </w:r>
    </w:p>
    <w:p w14:paraId="079004ED" w14:textId="77777777" w:rsidR="006A695A" w:rsidRPr="006A695A" w:rsidRDefault="006A695A" w:rsidP="006A695A">
      <w:pPr>
        <w:numPr>
          <w:ilvl w:val="0"/>
          <w:numId w:val="1"/>
        </w:numPr>
      </w:pPr>
      <w:r w:rsidRPr="006A695A">
        <w:rPr>
          <w:b/>
          <w:bCs/>
        </w:rPr>
        <w:t>Parish Consultation, Sunday, February 22, 2-3 pm</w:t>
      </w:r>
      <w:r w:rsidRPr="006A695A">
        <w:t xml:space="preserve"> -- This weekend will be start of recruitment. Will need sign-up forms to know how many to expect. Booklets with discussion questions will be available. Father Tom would like to fill the Hession Center. It could be that we need to schedule it on two different days, but not expected. Discussion questions deal with what ministries are working, what need more attention, and where we need to put our focus. Discussion is very structured. Priests already went through this exercise; Father Tom found it fascinating to hear the variety of thoughts. Our event will have assigned seating to mix people into different groups. There’s also a synod prayer that we’ll begin praying in place of the </w:t>
      </w:r>
      <w:proofErr w:type="gramStart"/>
      <w:r w:rsidRPr="006A695A">
        <w:t>vocations</w:t>
      </w:r>
      <w:proofErr w:type="gramEnd"/>
      <w:r w:rsidRPr="006A695A">
        <w:t xml:space="preserve"> prayer.</w:t>
      </w:r>
    </w:p>
    <w:p w14:paraId="3B19A608" w14:textId="77777777" w:rsidR="006A695A" w:rsidRPr="006A695A" w:rsidRDefault="006A695A" w:rsidP="006A695A"/>
    <w:p w14:paraId="620341A4" w14:textId="77777777" w:rsidR="006A695A" w:rsidRPr="006A695A" w:rsidRDefault="006A695A" w:rsidP="006A695A">
      <w:r w:rsidRPr="006A695A">
        <w:t>Other business</w:t>
      </w:r>
    </w:p>
    <w:p w14:paraId="31FA2E62" w14:textId="77777777" w:rsidR="006A695A" w:rsidRPr="006A695A" w:rsidRDefault="006A695A" w:rsidP="006A695A">
      <w:pPr>
        <w:numPr>
          <w:ilvl w:val="0"/>
          <w:numId w:val="2"/>
        </w:numPr>
      </w:pPr>
      <w:r w:rsidRPr="006A695A">
        <w:t xml:space="preserve">Cynthia asked if the parish should notify people when Masses are offered for them.  Currently Mass intentions are posted in the bulletin and the person arranging the Mass can also notify the family.  It would be a big task for the parish staff to make contacts.  </w:t>
      </w:r>
    </w:p>
    <w:p w14:paraId="65D23E77" w14:textId="77777777" w:rsidR="006A695A" w:rsidRPr="006A695A" w:rsidRDefault="006A695A" w:rsidP="006A695A">
      <w:pPr>
        <w:numPr>
          <w:ilvl w:val="0"/>
          <w:numId w:val="2"/>
        </w:numPr>
      </w:pPr>
      <w:r w:rsidRPr="006A695A">
        <w:t xml:space="preserve">Mike raises issue of </w:t>
      </w:r>
      <w:r w:rsidRPr="006A695A">
        <w:rPr>
          <w:b/>
          <w:bCs/>
        </w:rPr>
        <w:t>not wanting to shake hands during Sign of Peace during flu and covid season</w:t>
      </w:r>
      <w:r w:rsidRPr="006A695A">
        <w:t>. Fr. Tom will put note in the bulletin about how it’s OK to refrain from shaking hands.</w:t>
      </w:r>
    </w:p>
    <w:p w14:paraId="4DB34567" w14:textId="77777777" w:rsidR="006A695A" w:rsidRPr="006A695A" w:rsidRDefault="006A695A" w:rsidP="006A695A">
      <w:pPr>
        <w:numPr>
          <w:ilvl w:val="0"/>
          <w:numId w:val="2"/>
        </w:numPr>
      </w:pPr>
      <w:r w:rsidRPr="006A695A">
        <w:t xml:space="preserve">Question of whether it would be </w:t>
      </w:r>
      <w:r w:rsidRPr="006A695A">
        <w:rPr>
          <w:b/>
          <w:bCs/>
        </w:rPr>
        <w:t>possible to use old Communion plates/patens</w:t>
      </w:r>
      <w:r w:rsidRPr="006A695A">
        <w:t xml:space="preserve"> because those who receive on tongue risk dropping it, at least in center aisle. Response: It would be possible but need consideration. Parish already has traffic congestion in the aisle at Mass where Precious Blood is also offered.</w:t>
      </w:r>
    </w:p>
    <w:p w14:paraId="717A6904" w14:textId="77777777" w:rsidR="006A695A" w:rsidRPr="006A695A" w:rsidRDefault="006A695A" w:rsidP="006A695A">
      <w:pPr>
        <w:numPr>
          <w:ilvl w:val="0"/>
          <w:numId w:val="2"/>
        </w:numPr>
      </w:pPr>
      <w:r w:rsidRPr="006A695A">
        <w:t>Bishop Rhoades will be at St. Jude’s FW for ecumenical prayer service, organized by Armenian Church, 5 pm on Sunday, January 18.</w:t>
      </w:r>
    </w:p>
    <w:p w14:paraId="001BAE2D" w14:textId="77777777" w:rsidR="006A695A" w:rsidRPr="006A695A" w:rsidRDefault="006A695A" w:rsidP="006A695A"/>
    <w:p w14:paraId="40F5A13B" w14:textId="77777777" w:rsidR="006A695A" w:rsidRPr="006A695A" w:rsidRDefault="006A695A" w:rsidP="006A695A">
      <w:r w:rsidRPr="006A695A">
        <w:t>Next meeting: February 18, 7 pm</w:t>
      </w:r>
    </w:p>
    <w:p w14:paraId="7B55ED02" w14:textId="77777777" w:rsidR="009C191C" w:rsidRDefault="009C191C"/>
    <w:sectPr w:rsidR="009C1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346DD"/>
    <w:multiLevelType w:val="hybridMultilevel"/>
    <w:tmpl w:val="F210D6B0"/>
    <w:lvl w:ilvl="0" w:tplc="C5F84FE8">
      <w:start w:val="1"/>
      <w:numFmt w:val="decimal"/>
      <w:lvlText w:val="%1."/>
      <w:lvlJc w:val="left"/>
      <w:pPr>
        <w:ind w:left="720" w:hanging="360"/>
      </w:pPr>
    </w:lvl>
    <w:lvl w:ilvl="1" w:tplc="FD600DC2">
      <w:start w:val="1"/>
      <w:numFmt w:val="lowerLetter"/>
      <w:lvlText w:val="%2."/>
      <w:lvlJc w:val="left"/>
      <w:pPr>
        <w:ind w:left="1440" w:hanging="360"/>
      </w:pPr>
    </w:lvl>
    <w:lvl w:ilvl="2" w:tplc="44E2F586">
      <w:start w:val="1"/>
      <w:numFmt w:val="lowerRoman"/>
      <w:lvlText w:val="%3."/>
      <w:lvlJc w:val="right"/>
      <w:pPr>
        <w:ind w:left="2160" w:hanging="180"/>
      </w:pPr>
    </w:lvl>
    <w:lvl w:ilvl="3" w:tplc="C9DEEB58">
      <w:start w:val="1"/>
      <w:numFmt w:val="decimal"/>
      <w:lvlText w:val="%4."/>
      <w:lvlJc w:val="left"/>
      <w:pPr>
        <w:ind w:left="2880" w:hanging="360"/>
      </w:pPr>
    </w:lvl>
    <w:lvl w:ilvl="4" w:tplc="4024363A">
      <w:start w:val="1"/>
      <w:numFmt w:val="lowerLetter"/>
      <w:lvlText w:val="%5."/>
      <w:lvlJc w:val="left"/>
      <w:pPr>
        <w:ind w:left="3600" w:hanging="360"/>
      </w:pPr>
    </w:lvl>
    <w:lvl w:ilvl="5" w:tplc="9EE89C90">
      <w:start w:val="1"/>
      <w:numFmt w:val="lowerRoman"/>
      <w:lvlText w:val="%6."/>
      <w:lvlJc w:val="right"/>
      <w:pPr>
        <w:ind w:left="4320" w:hanging="180"/>
      </w:pPr>
    </w:lvl>
    <w:lvl w:ilvl="6" w:tplc="BFB6221E">
      <w:start w:val="1"/>
      <w:numFmt w:val="decimal"/>
      <w:lvlText w:val="%7."/>
      <w:lvlJc w:val="left"/>
      <w:pPr>
        <w:ind w:left="5040" w:hanging="360"/>
      </w:pPr>
    </w:lvl>
    <w:lvl w:ilvl="7" w:tplc="444ED158">
      <w:start w:val="1"/>
      <w:numFmt w:val="lowerLetter"/>
      <w:lvlText w:val="%8."/>
      <w:lvlJc w:val="left"/>
      <w:pPr>
        <w:ind w:left="5760" w:hanging="360"/>
      </w:pPr>
    </w:lvl>
    <w:lvl w:ilvl="8" w:tplc="C8F28EA6">
      <w:start w:val="1"/>
      <w:numFmt w:val="lowerRoman"/>
      <w:lvlText w:val="%9."/>
      <w:lvlJc w:val="right"/>
      <w:pPr>
        <w:ind w:left="6480" w:hanging="180"/>
      </w:pPr>
    </w:lvl>
  </w:abstractNum>
  <w:abstractNum w:abstractNumId="1" w15:restartNumberingAfterBreak="0">
    <w:nsid w:val="3BB40DD8"/>
    <w:multiLevelType w:val="hybridMultilevel"/>
    <w:tmpl w:val="7D24617C"/>
    <w:lvl w:ilvl="0" w:tplc="671CF312">
      <w:start w:val="1"/>
      <w:numFmt w:val="decimal"/>
      <w:lvlText w:val="%1."/>
      <w:lvlJc w:val="left"/>
      <w:pPr>
        <w:ind w:left="720" w:hanging="360"/>
      </w:pPr>
    </w:lvl>
    <w:lvl w:ilvl="1" w:tplc="A6801D16">
      <w:start w:val="1"/>
      <w:numFmt w:val="lowerLetter"/>
      <w:lvlText w:val="%2."/>
      <w:lvlJc w:val="left"/>
      <w:pPr>
        <w:ind w:left="1440" w:hanging="360"/>
      </w:pPr>
    </w:lvl>
    <w:lvl w:ilvl="2" w:tplc="48706D1C">
      <w:start w:val="1"/>
      <w:numFmt w:val="lowerRoman"/>
      <w:lvlText w:val="%3."/>
      <w:lvlJc w:val="right"/>
      <w:pPr>
        <w:ind w:left="2160" w:hanging="180"/>
      </w:pPr>
    </w:lvl>
    <w:lvl w:ilvl="3" w:tplc="58C85D42">
      <w:start w:val="1"/>
      <w:numFmt w:val="decimal"/>
      <w:lvlText w:val="%4."/>
      <w:lvlJc w:val="left"/>
      <w:pPr>
        <w:ind w:left="2880" w:hanging="360"/>
      </w:pPr>
    </w:lvl>
    <w:lvl w:ilvl="4" w:tplc="273814F8">
      <w:start w:val="1"/>
      <w:numFmt w:val="lowerLetter"/>
      <w:lvlText w:val="%5."/>
      <w:lvlJc w:val="left"/>
      <w:pPr>
        <w:ind w:left="3600" w:hanging="360"/>
      </w:pPr>
    </w:lvl>
    <w:lvl w:ilvl="5" w:tplc="E2EC2464">
      <w:start w:val="1"/>
      <w:numFmt w:val="lowerRoman"/>
      <w:lvlText w:val="%6."/>
      <w:lvlJc w:val="right"/>
      <w:pPr>
        <w:ind w:left="4320" w:hanging="180"/>
      </w:pPr>
    </w:lvl>
    <w:lvl w:ilvl="6" w:tplc="8424EEC2">
      <w:start w:val="1"/>
      <w:numFmt w:val="decimal"/>
      <w:lvlText w:val="%7."/>
      <w:lvlJc w:val="left"/>
      <w:pPr>
        <w:ind w:left="5040" w:hanging="360"/>
      </w:pPr>
    </w:lvl>
    <w:lvl w:ilvl="7" w:tplc="24484412">
      <w:start w:val="1"/>
      <w:numFmt w:val="lowerLetter"/>
      <w:lvlText w:val="%8."/>
      <w:lvlJc w:val="left"/>
      <w:pPr>
        <w:ind w:left="5760" w:hanging="360"/>
      </w:pPr>
    </w:lvl>
    <w:lvl w:ilvl="8" w:tplc="D884BCFA">
      <w:start w:val="1"/>
      <w:numFmt w:val="lowerRoman"/>
      <w:lvlText w:val="%9."/>
      <w:lvlJc w:val="right"/>
      <w:pPr>
        <w:ind w:left="6480" w:hanging="180"/>
      </w:pPr>
    </w:lvl>
  </w:abstractNum>
  <w:num w:numId="1" w16cid:durableId="17422946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3274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5A"/>
    <w:rsid w:val="003E0FFC"/>
    <w:rsid w:val="004A53EA"/>
    <w:rsid w:val="006A695A"/>
    <w:rsid w:val="009C191C"/>
    <w:rsid w:val="00B14B79"/>
    <w:rsid w:val="00C1057B"/>
    <w:rsid w:val="00F60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1B84"/>
  <w15:chartTrackingRefBased/>
  <w15:docId w15:val="{F60075AB-62E5-4702-9112-A2C7CA51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9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69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69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69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69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69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9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9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9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9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69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69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69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69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6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95A"/>
    <w:rPr>
      <w:rFonts w:eastAsiaTheme="majorEastAsia" w:cstheme="majorBidi"/>
      <w:color w:val="272727" w:themeColor="text1" w:themeTint="D8"/>
    </w:rPr>
  </w:style>
  <w:style w:type="paragraph" w:styleId="Title">
    <w:name w:val="Title"/>
    <w:basedOn w:val="Normal"/>
    <w:next w:val="Normal"/>
    <w:link w:val="TitleChar"/>
    <w:uiPriority w:val="10"/>
    <w:qFormat/>
    <w:rsid w:val="006A6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9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95A"/>
    <w:pPr>
      <w:spacing w:before="160"/>
      <w:jc w:val="center"/>
    </w:pPr>
    <w:rPr>
      <w:i/>
      <w:iCs/>
      <w:color w:val="404040" w:themeColor="text1" w:themeTint="BF"/>
    </w:rPr>
  </w:style>
  <w:style w:type="character" w:customStyle="1" w:styleId="QuoteChar">
    <w:name w:val="Quote Char"/>
    <w:basedOn w:val="DefaultParagraphFont"/>
    <w:link w:val="Quote"/>
    <w:uiPriority w:val="29"/>
    <w:rsid w:val="006A695A"/>
    <w:rPr>
      <w:i/>
      <w:iCs/>
      <w:color w:val="404040" w:themeColor="text1" w:themeTint="BF"/>
    </w:rPr>
  </w:style>
  <w:style w:type="paragraph" w:styleId="ListParagraph">
    <w:name w:val="List Paragraph"/>
    <w:basedOn w:val="Normal"/>
    <w:uiPriority w:val="34"/>
    <w:qFormat/>
    <w:rsid w:val="006A695A"/>
    <w:pPr>
      <w:ind w:left="720"/>
      <w:contextualSpacing/>
    </w:pPr>
  </w:style>
  <w:style w:type="character" w:styleId="IntenseEmphasis">
    <w:name w:val="Intense Emphasis"/>
    <w:basedOn w:val="DefaultParagraphFont"/>
    <w:uiPriority w:val="21"/>
    <w:qFormat/>
    <w:rsid w:val="006A695A"/>
    <w:rPr>
      <w:i/>
      <w:iCs/>
      <w:color w:val="2F5496" w:themeColor="accent1" w:themeShade="BF"/>
    </w:rPr>
  </w:style>
  <w:style w:type="paragraph" w:styleId="IntenseQuote">
    <w:name w:val="Intense Quote"/>
    <w:basedOn w:val="Normal"/>
    <w:next w:val="Normal"/>
    <w:link w:val="IntenseQuoteChar"/>
    <w:uiPriority w:val="30"/>
    <w:qFormat/>
    <w:rsid w:val="006A69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695A"/>
    <w:rPr>
      <w:i/>
      <w:iCs/>
      <w:color w:val="2F5496" w:themeColor="accent1" w:themeShade="BF"/>
    </w:rPr>
  </w:style>
  <w:style w:type="character" w:styleId="IntenseReference">
    <w:name w:val="Intense Reference"/>
    <w:basedOn w:val="DefaultParagraphFont"/>
    <w:uiPriority w:val="32"/>
    <w:qFormat/>
    <w:rsid w:val="006A69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926</Words>
  <Characters>5279</Characters>
  <Application>Microsoft Office Word</Application>
  <DocSecurity>0</DocSecurity>
  <Lines>43</Lines>
  <Paragraphs>12</Paragraphs>
  <ScaleCrop>false</ScaleCrop>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fathertom@scbfw.org</dc:creator>
  <cp:keywords/>
  <dc:description/>
  <cp:lastModifiedBy>fathertom@scbfw.org</cp:lastModifiedBy>
  <cp:revision>1</cp:revision>
  <dcterms:created xsi:type="dcterms:W3CDTF">2026-01-15T19:22:00Z</dcterms:created>
  <dcterms:modified xsi:type="dcterms:W3CDTF">2026-01-15T19:23:00Z</dcterms:modified>
</cp:coreProperties>
</file>